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D7AE3" w14:textId="170A9E6F" w:rsidR="001E3DBA" w:rsidRDefault="7DBD8EBD" w:rsidP="00EF0A67">
      <w:pPr>
        <w:rPr>
          <w:b/>
          <w:bCs/>
        </w:rPr>
      </w:pPr>
      <w:r w:rsidRPr="483CE7BC">
        <w:rPr>
          <w:b/>
          <w:bCs/>
        </w:rPr>
        <w:t>Position</w:t>
      </w:r>
      <w:r w:rsidR="27834C3D" w:rsidRPr="483CE7BC">
        <w:rPr>
          <w:b/>
          <w:bCs/>
        </w:rPr>
        <w:t xml:space="preserve">: </w:t>
      </w:r>
      <w:r w:rsidR="002D494A">
        <w:rPr>
          <w:b/>
          <w:bCs/>
        </w:rPr>
        <w:t xml:space="preserve">HR </w:t>
      </w:r>
      <w:r w:rsidR="002D494A" w:rsidRPr="1670549F">
        <w:rPr>
          <w:b/>
          <w:bCs/>
        </w:rPr>
        <w:t>and</w:t>
      </w:r>
      <w:r w:rsidR="6E8C937F" w:rsidRPr="483CE7BC">
        <w:rPr>
          <w:b/>
          <w:bCs/>
        </w:rPr>
        <w:t xml:space="preserve"> Executive </w:t>
      </w:r>
      <w:r w:rsidR="6F50C532" w:rsidRPr="5A9A5E67">
        <w:rPr>
          <w:b/>
          <w:bCs/>
        </w:rPr>
        <w:t>S</w:t>
      </w:r>
      <w:r w:rsidR="37CF233B" w:rsidRPr="5A9A5E67">
        <w:rPr>
          <w:b/>
          <w:bCs/>
        </w:rPr>
        <w:t>ervices</w:t>
      </w:r>
      <w:r w:rsidR="37CF233B" w:rsidRPr="3F87A69A">
        <w:rPr>
          <w:b/>
          <w:bCs/>
        </w:rPr>
        <w:t xml:space="preserve"> </w:t>
      </w:r>
      <w:r w:rsidR="002D494A" w:rsidRPr="1670549F">
        <w:rPr>
          <w:b/>
          <w:bCs/>
        </w:rPr>
        <w:t>Administrat</w:t>
      </w:r>
      <w:r w:rsidR="002D494A">
        <w:rPr>
          <w:b/>
          <w:bCs/>
        </w:rPr>
        <w:t>or</w:t>
      </w:r>
    </w:p>
    <w:p w14:paraId="6EDF2CB1" w14:textId="1B59CA17" w:rsidR="00EF0A67" w:rsidRPr="00EF0A67" w:rsidRDefault="00EF0A67" w:rsidP="00EF0A67">
      <w:pPr>
        <w:rPr>
          <w:b/>
          <w:bCs/>
        </w:rPr>
      </w:pPr>
      <w:r w:rsidRPr="00EF0A67">
        <w:rPr>
          <w:b/>
          <w:bCs/>
        </w:rPr>
        <w:t>Discover the Columbia Museum of Art!</w:t>
      </w:r>
    </w:p>
    <w:p w14:paraId="02C2776B" w14:textId="77777777" w:rsidR="00EF0A67" w:rsidRPr="00EF0A67" w:rsidRDefault="00EF0A67" w:rsidP="00EF0A67">
      <w:r>
        <w:t>Nestled in the heart of the vibrant Greater Columbia, South Carolina region, the Columbia Museum of Art (CMA) is a beacon of forward-thinking energy and Southern charm. The CMA isn’t just a museum; it’s a dynamic hub where art comes alive, inviting everyone to join the experience.</w:t>
      </w:r>
    </w:p>
    <w:p w14:paraId="42510BA0" w14:textId="6F08B9B3" w:rsidR="324B1AC2" w:rsidRDefault="324B1AC2" w:rsidP="508EE7C2">
      <w:r w:rsidRPr="508EE7C2">
        <w:rPr>
          <w:rFonts w:ascii="Aptos" w:eastAsia="Aptos" w:hAnsi="Aptos" w:cs="Aptos"/>
        </w:rPr>
        <w:t>Since 1950, the Columbia Museum of Art (CMA) has captivated visitors with its world-renowned collection of over 7,400 works spanning American, Asian, European, and Modern and Contemporary art. Our mission extends beyond showcasing stunning objects; we aim to create an inclusive, participatory space where art is experienced and felt, not just seen.</w:t>
      </w:r>
    </w:p>
    <w:p w14:paraId="3D72E937" w14:textId="5F0668AD" w:rsidR="00EF0A67" w:rsidRPr="00EF0A67" w:rsidRDefault="00EF0A67" w:rsidP="00EF0A67">
      <w:r>
        <w:t xml:space="preserve">Our passionate team of staff, members, volunteers, and partners from community artists and organizations, the corporate world, and </w:t>
      </w:r>
      <w:r w:rsidR="2AD17750">
        <w:t xml:space="preserve">government </w:t>
      </w:r>
      <w:r>
        <w:t>are all united by a common goal: to make the CMA a cherished cultural gem in the Southeast. Come see for yourself why the CMA is more than just a museum, it’s a place where art and community thrive together.</w:t>
      </w:r>
    </w:p>
    <w:p w14:paraId="422DCA5D" w14:textId="41B46153" w:rsidR="00EF0A67" w:rsidRPr="00EF0A67" w:rsidRDefault="27834C3D" w:rsidP="3F6BD03C">
      <w:pPr>
        <w:rPr>
          <w:b/>
          <w:bCs/>
        </w:rPr>
      </w:pPr>
      <w:r w:rsidRPr="3F6BD03C">
        <w:rPr>
          <w:b/>
          <w:bCs/>
        </w:rPr>
        <w:t xml:space="preserve">Position Overview: </w:t>
      </w:r>
      <w:r w:rsidR="007206E3">
        <w:rPr>
          <w:b/>
          <w:bCs/>
        </w:rPr>
        <w:t xml:space="preserve">HR </w:t>
      </w:r>
      <w:r w:rsidR="007206E3" w:rsidRPr="1670549F">
        <w:rPr>
          <w:b/>
          <w:bCs/>
        </w:rPr>
        <w:t>and</w:t>
      </w:r>
      <w:r w:rsidR="007206E3" w:rsidRPr="483CE7BC">
        <w:rPr>
          <w:b/>
          <w:bCs/>
        </w:rPr>
        <w:t xml:space="preserve"> Executive </w:t>
      </w:r>
      <w:r w:rsidR="007206E3" w:rsidRPr="5A9A5E67">
        <w:rPr>
          <w:b/>
          <w:bCs/>
        </w:rPr>
        <w:t>Services</w:t>
      </w:r>
      <w:r w:rsidR="007206E3" w:rsidRPr="3F87A69A">
        <w:rPr>
          <w:b/>
          <w:bCs/>
        </w:rPr>
        <w:t xml:space="preserve"> </w:t>
      </w:r>
      <w:r w:rsidR="007206E3" w:rsidRPr="1670549F">
        <w:rPr>
          <w:b/>
          <w:bCs/>
        </w:rPr>
        <w:t>Administrat</w:t>
      </w:r>
      <w:r w:rsidR="007206E3">
        <w:rPr>
          <w:b/>
          <w:bCs/>
        </w:rPr>
        <w:t>or</w:t>
      </w:r>
    </w:p>
    <w:p w14:paraId="102D11F9" w14:textId="547125D3" w:rsidR="00EF0A67" w:rsidRPr="00EF0A67" w:rsidRDefault="27834C3D" w:rsidP="483CE7BC">
      <w:r>
        <w:t xml:space="preserve">We are seeking a highly organized and proactive </w:t>
      </w:r>
      <w:r w:rsidR="007206E3">
        <w:t xml:space="preserve">HR and Executive Services Administrator </w:t>
      </w:r>
      <w:r>
        <w:t xml:space="preserve">to support our staff and executive team, CMA Board and Committees, and manage </w:t>
      </w:r>
      <w:r w:rsidR="00614782">
        <w:t xml:space="preserve">HR </w:t>
      </w:r>
      <w:r>
        <w:t>administrative operations. This role requires a detail-oriented individual with excellent communication skills and the ability to handle multiple tasks efficiently.</w:t>
      </w:r>
      <w:r w:rsidR="0303F009">
        <w:t xml:space="preserve"> This role reports directly to the Chief Financial Officer and Director of Operations and works closely with the executive team.</w:t>
      </w:r>
    </w:p>
    <w:p w14:paraId="0C09831C" w14:textId="77777777" w:rsidR="00522280" w:rsidRDefault="00522280" w:rsidP="00522280">
      <w:pPr>
        <w:spacing w:after="0"/>
        <w:rPr>
          <w:b/>
          <w:bCs/>
        </w:rPr>
      </w:pPr>
    </w:p>
    <w:p w14:paraId="0DDB2AC0" w14:textId="59BB9329" w:rsidR="00522280" w:rsidRDefault="27834C3D" w:rsidP="00522280">
      <w:pPr>
        <w:spacing w:after="0"/>
      </w:pPr>
      <w:r w:rsidRPr="483CE7BC">
        <w:rPr>
          <w:b/>
          <w:bCs/>
        </w:rPr>
        <w:t>Key Responsibilities</w:t>
      </w:r>
      <w:r>
        <w:t>:</w:t>
      </w:r>
    </w:p>
    <w:p w14:paraId="3A62770D" w14:textId="63294161" w:rsidR="4316C583" w:rsidRDefault="4316C583" w:rsidP="483CE7BC">
      <w:pPr>
        <w:spacing w:after="0"/>
      </w:pPr>
      <w:r>
        <w:t xml:space="preserve">HR Administration Duties: </w:t>
      </w:r>
    </w:p>
    <w:p w14:paraId="0BB45A25" w14:textId="10DBC27A" w:rsidR="70D6CB66" w:rsidRDefault="70D6CB66" w:rsidP="483CE7BC">
      <w:pPr>
        <w:numPr>
          <w:ilvl w:val="0"/>
          <w:numId w:val="2"/>
        </w:numPr>
        <w:spacing w:after="0"/>
      </w:pPr>
      <w:r w:rsidRPr="483CE7BC">
        <w:rPr>
          <w:b/>
          <w:bCs/>
        </w:rPr>
        <w:t>Staff Records</w:t>
      </w:r>
      <w:r>
        <w:t>: Maintain thorough and precise employee files.</w:t>
      </w:r>
    </w:p>
    <w:p w14:paraId="10D79A89" w14:textId="76EDEFE7" w:rsidR="70D6CB66" w:rsidRDefault="70D6CB66" w:rsidP="483CE7BC">
      <w:pPr>
        <w:numPr>
          <w:ilvl w:val="0"/>
          <w:numId w:val="2"/>
        </w:numPr>
        <w:spacing w:after="0"/>
      </w:pPr>
      <w:r w:rsidRPr="483CE7BC">
        <w:rPr>
          <w:b/>
          <w:bCs/>
        </w:rPr>
        <w:t>Employee Matters</w:t>
      </w:r>
      <w:r>
        <w:t xml:space="preserve">: </w:t>
      </w:r>
      <w:r w:rsidR="04F5F7B9">
        <w:t>In conjunction with HR partner, o</w:t>
      </w:r>
      <w:r w:rsidRPr="30B5089F">
        <w:rPr>
          <w:rFonts w:ascii="Aptos" w:eastAsia="Aptos" w:hAnsi="Aptos" w:cs="Aptos"/>
        </w:rPr>
        <w:t>versee</w:t>
      </w:r>
      <w:r w:rsidRPr="483CE7BC">
        <w:rPr>
          <w:rFonts w:ascii="Aptos" w:eastAsia="Aptos" w:hAnsi="Aptos" w:cs="Aptos"/>
        </w:rPr>
        <w:t xml:space="preserve"> and resolve HR-related matters.</w:t>
      </w:r>
    </w:p>
    <w:p w14:paraId="189D48D8" w14:textId="2C6E41C2" w:rsidR="70D6CB66" w:rsidRDefault="70D6CB66" w:rsidP="483CE7BC">
      <w:pPr>
        <w:numPr>
          <w:ilvl w:val="0"/>
          <w:numId w:val="2"/>
        </w:numPr>
        <w:spacing w:after="0"/>
      </w:pPr>
      <w:r w:rsidRPr="483CE7BC">
        <w:rPr>
          <w:b/>
          <w:bCs/>
        </w:rPr>
        <w:t>Annual Reviews &amp; Letters</w:t>
      </w:r>
      <w:r>
        <w:t xml:space="preserve">: Oversee the annual performance review and related documentation process.  </w:t>
      </w:r>
    </w:p>
    <w:p w14:paraId="32C450F0" w14:textId="54324188" w:rsidR="70D6CB66" w:rsidRDefault="70D6CB66" w:rsidP="483CE7BC">
      <w:pPr>
        <w:numPr>
          <w:ilvl w:val="0"/>
          <w:numId w:val="2"/>
        </w:numPr>
        <w:spacing w:after="0"/>
      </w:pPr>
      <w:r w:rsidRPr="483CE7BC">
        <w:rPr>
          <w:b/>
          <w:bCs/>
        </w:rPr>
        <w:t>Payroll Operations</w:t>
      </w:r>
      <w:r>
        <w:t>: Oversee payroll operations to ensure smooth and efficient workflow.</w:t>
      </w:r>
    </w:p>
    <w:p w14:paraId="2635367B" w14:textId="6F0C8B33" w:rsidR="70D6CB66" w:rsidRDefault="70D6CB66" w:rsidP="483CE7BC">
      <w:pPr>
        <w:pStyle w:val="ListParagraph"/>
        <w:numPr>
          <w:ilvl w:val="0"/>
          <w:numId w:val="2"/>
        </w:numPr>
        <w:spacing w:after="0"/>
      </w:pPr>
      <w:r w:rsidRPr="483CE7BC">
        <w:rPr>
          <w:b/>
          <w:bCs/>
        </w:rPr>
        <w:t>Timekeeping and Attendance Management</w:t>
      </w:r>
      <w:r>
        <w:t xml:space="preserve">: Manage Swipe Clock timecards, leave, pay adjustments, and tax reporting. </w:t>
      </w:r>
    </w:p>
    <w:p w14:paraId="4E085974" w14:textId="4AF851EC" w:rsidR="018DA69F" w:rsidRDefault="018DA69F" w:rsidP="483CE7BC">
      <w:pPr>
        <w:pStyle w:val="ListParagraph"/>
        <w:numPr>
          <w:ilvl w:val="0"/>
          <w:numId w:val="1"/>
        </w:numPr>
        <w:spacing w:after="0"/>
      </w:pPr>
      <w:r w:rsidRPr="483CE7BC">
        <w:rPr>
          <w:b/>
          <w:bCs/>
        </w:rPr>
        <w:t>Recruitment /Oversight</w:t>
      </w:r>
      <w:r>
        <w:t xml:space="preserve">: </w:t>
      </w:r>
      <w:r w:rsidRPr="483CE7BC">
        <w:t>Supervise the review of job descriptions, postings, screenings, interviews, offers, and scheduling.</w:t>
      </w:r>
    </w:p>
    <w:p w14:paraId="3FF8FD91" w14:textId="19D5516C" w:rsidR="018DA69F" w:rsidRDefault="018DA69F" w:rsidP="483CE7BC">
      <w:pPr>
        <w:pStyle w:val="ListParagraph"/>
        <w:numPr>
          <w:ilvl w:val="0"/>
          <w:numId w:val="1"/>
        </w:numPr>
        <w:spacing w:after="0"/>
      </w:pPr>
      <w:r w:rsidRPr="483CE7BC">
        <w:rPr>
          <w:b/>
          <w:bCs/>
        </w:rPr>
        <w:t>Onboarding</w:t>
      </w:r>
      <w:r>
        <w:t xml:space="preserve">: </w:t>
      </w:r>
      <w:r w:rsidRPr="483CE7BC">
        <w:t>Guide new staff through the onboarding process, ensuring a smooth and welcoming transition.</w:t>
      </w:r>
      <w:r w:rsidRPr="483CE7BC">
        <w:rPr>
          <w:b/>
          <w:bCs/>
        </w:rPr>
        <w:t xml:space="preserve"> </w:t>
      </w:r>
    </w:p>
    <w:p w14:paraId="65F6481F" w14:textId="65568380" w:rsidR="018DA69F" w:rsidRDefault="018DA69F" w:rsidP="483CE7BC">
      <w:pPr>
        <w:pStyle w:val="ListParagraph"/>
        <w:numPr>
          <w:ilvl w:val="0"/>
          <w:numId w:val="1"/>
        </w:numPr>
        <w:spacing w:after="0"/>
      </w:pPr>
      <w:r w:rsidRPr="483CE7BC">
        <w:rPr>
          <w:b/>
          <w:bCs/>
        </w:rPr>
        <w:t>Departing Staff</w:t>
      </w:r>
      <w:r>
        <w:t xml:space="preserve">: </w:t>
      </w:r>
      <w:r w:rsidRPr="483CE7BC">
        <w:t>Manage confidential information with utmost discretion during the exit process of staff members.</w:t>
      </w:r>
    </w:p>
    <w:p w14:paraId="559B59D3" w14:textId="071A001C" w:rsidR="28036BC4" w:rsidRDefault="28036BC4" w:rsidP="483CE7BC">
      <w:pPr>
        <w:pStyle w:val="ListParagraph"/>
        <w:numPr>
          <w:ilvl w:val="0"/>
          <w:numId w:val="1"/>
        </w:numPr>
        <w:spacing w:after="0"/>
      </w:pPr>
      <w:r w:rsidRPr="483CE7BC">
        <w:rPr>
          <w:b/>
          <w:bCs/>
        </w:rPr>
        <w:t>Compliance</w:t>
      </w:r>
      <w:r>
        <w:t xml:space="preserve">: </w:t>
      </w:r>
      <w:r w:rsidR="46E730A3">
        <w:t>Ensure compliance with regulatory changes, m</w:t>
      </w:r>
      <w:r w:rsidRPr="483CE7BC">
        <w:t>onitor adherence to the employee handbook and company policies, ensuring a consistent and fair workplace environment.</w:t>
      </w:r>
    </w:p>
    <w:p w14:paraId="7D38BC34" w14:textId="45338F1D" w:rsidR="1C240827" w:rsidRDefault="1C240827" w:rsidP="483CE7BC">
      <w:pPr>
        <w:pStyle w:val="ListParagraph"/>
        <w:numPr>
          <w:ilvl w:val="0"/>
          <w:numId w:val="1"/>
        </w:numPr>
        <w:spacing w:after="0"/>
      </w:pPr>
      <w:r w:rsidRPr="483CE7BC">
        <w:rPr>
          <w:b/>
          <w:bCs/>
        </w:rPr>
        <w:t>Archiving</w:t>
      </w:r>
      <w:r>
        <w:t xml:space="preserve">: Maintain HR documentation systems.  </w:t>
      </w:r>
    </w:p>
    <w:p w14:paraId="65AAFC65" w14:textId="5568ABFE" w:rsidR="78072CE1" w:rsidRDefault="78072CE1" w:rsidP="483CE7BC">
      <w:pPr>
        <w:spacing w:after="0"/>
      </w:pPr>
      <w:r>
        <w:lastRenderedPageBreak/>
        <w:t>Team Support:</w:t>
      </w:r>
    </w:p>
    <w:p w14:paraId="7815796F" w14:textId="5AC596C4" w:rsidR="10F68E6B" w:rsidRDefault="10F68E6B" w:rsidP="483CE7BC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483CE7BC">
        <w:rPr>
          <w:b/>
          <w:bCs/>
        </w:rPr>
        <w:t>Employee Engagement</w:t>
      </w:r>
      <w:r>
        <w:t xml:space="preserve">: </w:t>
      </w:r>
      <w:r w:rsidRPr="483CE7BC">
        <w:t>Foster a joyful and appreciative workplace by organizing staff celebrations and recognition; lead the Uplift Committee; arrange meeting refreshments; and manage employee surveys to ensure a positive work environment.</w:t>
      </w:r>
    </w:p>
    <w:p w14:paraId="11A2A9C1" w14:textId="35B9EFC7" w:rsidR="78072CE1" w:rsidRDefault="78072CE1" w:rsidP="483CE7BC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483CE7BC">
        <w:rPr>
          <w:b/>
          <w:bCs/>
        </w:rPr>
        <w:t>Communications</w:t>
      </w:r>
      <w:r>
        <w:t xml:space="preserve">: </w:t>
      </w:r>
      <w:r w:rsidR="2B776643" w:rsidRPr="483CE7BC">
        <w:t>Cultivate seamless communication by managing Basecamp HQ, Outlook, the holiday calendar, and staff meetings; enthusiastically schedule and coordinate engaging training sessions.</w:t>
      </w:r>
    </w:p>
    <w:p w14:paraId="170EC538" w14:textId="7A1B169B" w:rsidR="00EF0A67" w:rsidRPr="00EF0A67" w:rsidRDefault="27834C3D" w:rsidP="2AB2076A">
      <w:pPr>
        <w:spacing w:after="0"/>
        <w:rPr>
          <w:color w:val="FF0000"/>
        </w:rPr>
      </w:pPr>
      <w:r w:rsidRPr="4AFE54A8">
        <w:rPr>
          <w:color w:val="000000" w:themeColor="text1"/>
        </w:rPr>
        <w:t>Executive Team Support:</w:t>
      </w:r>
      <w:r w:rsidR="59087F7B" w:rsidRPr="4AFE54A8">
        <w:rPr>
          <w:color w:val="FF0000"/>
        </w:rPr>
        <w:t xml:space="preserve"> </w:t>
      </w:r>
      <w:r w:rsidR="066DA21D" w:rsidRPr="09EE28D7">
        <w:rPr>
          <w:color w:val="FF0000"/>
        </w:rPr>
        <w:t xml:space="preserve"> </w:t>
      </w:r>
    </w:p>
    <w:p w14:paraId="148AC0F3" w14:textId="614C3A4C" w:rsidR="00EF0A67" w:rsidRPr="00AC47CA" w:rsidRDefault="27834C3D" w:rsidP="483CE7BC">
      <w:pPr>
        <w:numPr>
          <w:ilvl w:val="0"/>
          <w:numId w:val="3"/>
        </w:numPr>
        <w:spacing w:after="0"/>
      </w:pPr>
      <w:r w:rsidRPr="00AC47CA">
        <w:rPr>
          <w:b/>
          <w:bCs/>
        </w:rPr>
        <w:t>Administrative Support</w:t>
      </w:r>
      <w:r w:rsidRPr="00AC47CA">
        <w:t>: P</w:t>
      </w:r>
      <w:r w:rsidR="00DE0C52" w:rsidRPr="00AC47CA">
        <w:t xml:space="preserve">erform </w:t>
      </w:r>
      <w:r w:rsidR="00EA4A7A" w:rsidRPr="00AC47CA">
        <w:t xml:space="preserve">varied project and </w:t>
      </w:r>
      <w:r w:rsidRPr="00AC47CA">
        <w:t>administrative support</w:t>
      </w:r>
      <w:r w:rsidR="4B1C5C4E" w:rsidRPr="00AC47CA">
        <w:t xml:space="preserve"> </w:t>
      </w:r>
      <w:r w:rsidR="00C2449F" w:rsidRPr="00AC47CA">
        <w:t xml:space="preserve">work </w:t>
      </w:r>
      <w:r w:rsidR="4B1C5C4E" w:rsidRPr="00AC47CA">
        <w:t>for the Executive Director, Deputy Director, and Chief Financial Officer</w:t>
      </w:r>
      <w:r w:rsidRPr="00AC47CA">
        <w:t>.</w:t>
      </w:r>
    </w:p>
    <w:p w14:paraId="2A18E852" w14:textId="77777777" w:rsidR="00EF0A67" w:rsidRPr="00EF0A67" w:rsidRDefault="27834C3D" w:rsidP="001361FB">
      <w:pPr>
        <w:spacing w:after="0"/>
      </w:pPr>
      <w:r>
        <w:t>Board &amp; Committee Liaison:</w:t>
      </w:r>
    </w:p>
    <w:p w14:paraId="2965466D" w14:textId="0C485270" w:rsidR="00EF0A67" w:rsidRPr="00EF0A67" w:rsidRDefault="36C6CD40" w:rsidP="483CE7BC">
      <w:pPr>
        <w:numPr>
          <w:ilvl w:val="0"/>
          <w:numId w:val="4"/>
        </w:numPr>
        <w:spacing w:after="0"/>
        <w:rPr>
          <w:rFonts w:ascii="Aptos" w:eastAsia="Aptos" w:hAnsi="Aptos" w:cs="Aptos"/>
        </w:rPr>
      </w:pPr>
      <w:r w:rsidRPr="483CE7BC">
        <w:rPr>
          <w:rFonts w:ascii="Aptos" w:eastAsia="Aptos" w:hAnsi="Aptos" w:cs="Aptos"/>
          <w:b/>
          <w:bCs/>
        </w:rPr>
        <w:t>Coordination:</w:t>
      </w:r>
      <w:r w:rsidRPr="483CE7BC">
        <w:rPr>
          <w:rFonts w:ascii="Aptos" w:eastAsia="Aptos" w:hAnsi="Aptos" w:cs="Aptos"/>
        </w:rPr>
        <w:t xml:space="preserve"> </w:t>
      </w:r>
      <w:r w:rsidR="0673022D" w:rsidRPr="483CE7BC">
        <w:rPr>
          <w:rFonts w:ascii="Aptos" w:eastAsia="Aptos" w:hAnsi="Aptos" w:cs="Aptos"/>
        </w:rPr>
        <w:t>Keep</w:t>
      </w:r>
      <w:r w:rsidR="44A0F4C5" w:rsidRPr="483CE7BC">
        <w:rPr>
          <w:rFonts w:ascii="Aptos" w:eastAsia="Aptos" w:hAnsi="Aptos" w:cs="Aptos"/>
        </w:rPr>
        <w:t xml:space="preserve"> contact lists, appointments, document</w:t>
      </w:r>
      <w:r w:rsidR="39D7550F" w:rsidRPr="483CE7BC">
        <w:rPr>
          <w:rFonts w:ascii="Aptos" w:eastAsia="Aptos" w:hAnsi="Aptos" w:cs="Aptos"/>
        </w:rPr>
        <w:t>s</w:t>
      </w:r>
      <w:r w:rsidR="0EFA13FF" w:rsidRPr="483CE7BC">
        <w:rPr>
          <w:rFonts w:ascii="Aptos" w:eastAsia="Aptos" w:hAnsi="Aptos" w:cs="Aptos"/>
        </w:rPr>
        <w:t xml:space="preserve"> and </w:t>
      </w:r>
      <w:r w:rsidR="44A0F4C5" w:rsidRPr="483CE7BC">
        <w:rPr>
          <w:rFonts w:ascii="Aptos" w:eastAsia="Aptos" w:hAnsi="Aptos" w:cs="Aptos"/>
        </w:rPr>
        <w:t>shared drives</w:t>
      </w:r>
      <w:r w:rsidR="2ABC1BF8" w:rsidRPr="483CE7BC">
        <w:rPr>
          <w:rFonts w:ascii="Aptos" w:eastAsia="Aptos" w:hAnsi="Aptos" w:cs="Aptos"/>
        </w:rPr>
        <w:t xml:space="preserve"> current,</w:t>
      </w:r>
      <w:r w:rsidR="44A0F4C5" w:rsidRPr="483CE7BC">
        <w:rPr>
          <w:rFonts w:ascii="Aptos" w:eastAsia="Aptos" w:hAnsi="Aptos" w:cs="Aptos"/>
        </w:rPr>
        <w:t xml:space="preserve"> </w:t>
      </w:r>
      <w:r w:rsidR="69F28809" w:rsidRPr="483CE7BC">
        <w:rPr>
          <w:rFonts w:ascii="Aptos" w:eastAsia="Aptos" w:hAnsi="Aptos" w:cs="Aptos"/>
        </w:rPr>
        <w:t xml:space="preserve">and </w:t>
      </w:r>
      <w:r w:rsidR="44A0F4C5" w:rsidRPr="483CE7BC">
        <w:rPr>
          <w:rFonts w:ascii="Aptos" w:eastAsia="Aptos" w:hAnsi="Aptos" w:cs="Aptos"/>
        </w:rPr>
        <w:t xml:space="preserve">co-administer Easy Board </w:t>
      </w:r>
      <w:proofErr w:type="spellStart"/>
      <w:r w:rsidR="44A0F4C5" w:rsidRPr="483CE7BC">
        <w:rPr>
          <w:rFonts w:ascii="Aptos" w:eastAsia="Aptos" w:hAnsi="Aptos" w:cs="Aptos"/>
        </w:rPr>
        <w:t>board</w:t>
      </w:r>
      <w:proofErr w:type="spellEnd"/>
      <w:r w:rsidR="44A0F4C5" w:rsidRPr="483CE7BC">
        <w:rPr>
          <w:rFonts w:ascii="Aptos" w:eastAsia="Aptos" w:hAnsi="Aptos" w:cs="Aptos"/>
        </w:rPr>
        <w:t xml:space="preserve"> portal</w:t>
      </w:r>
      <w:r w:rsidR="1A4DC117" w:rsidRPr="483CE7BC">
        <w:rPr>
          <w:rFonts w:ascii="Aptos" w:eastAsia="Aptos" w:hAnsi="Aptos" w:cs="Aptos"/>
        </w:rPr>
        <w:t xml:space="preserve">. </w:t>
      </w:r>
    </w:p>
    <w:p w14:paraId="0AADD9AE" w14:textId="3EFED1C2" w:rsidR="00EF0A67" w:rsidRPr="00EF0A67" w:rsidRDefault="54479A4F" w:rsidP="483CE7BC">
      <w:pPr>
        <w:numPr>
          <w:ilvl w:val="0"/>
          <w:numId w:val="4"/>
        </w:numPr>
        <w:spacing w:after="0"/>
        <w:rPr>
          <w:rFonts w:ascii="Aptos" w:eastAsia="Aptos" w:hAnsi="Aptos" w:cs="Aptos"/>
        </w:rPr>
      </w:pPr>
      <w:r w:rsidRPr="483CE7BC">
        <w:rPr>
          <w:b/>
          <w:bCs/>
        </w:rPr>
        <w:t>E</w:t>
      </w:r>
      <w:r w:rsidR="27834C3D" w:rsidRPr="483CE7BC">
        <w:rPr>
          <w:b/>
          <w:bCs/>
        </w:rPr>
        <w:t>vent Planning</w:t>
      </w:r>
      <w:r w:rsidR="27834C3D">
        <w:t>: Assist in planning and executing board and committee events and meetings.</w:t>
      </w:r>
      <w:r w:rsidR="5A0E9D3E" w:rsidRPr="483CE7BC">
        <w:rPr>
          <w:rFonts w:ascii="Aptos" w:eastAsia="Aptos" w:hAnsi="Aptos" w:cs="Aptos"/>
          <w:b/>
          <w:bCs/>
        </w:rPr>
        <w:t xml:space="preserve"> </w:t>
      </w:r>
      <w:r w:rsidR="4EFB4CCE" w:rsidRPr="483CE7BC">
        <w:rPr>
          <w:rFonts w:ascii="Aptos" w:eastAsia="Aptos" w:hAnsi="Aptos" w:cs="Aptos"/>
          <w:b/>
          <w:bCs/>
        </w:rPr>
        <w:t xml:space="preserve"> </w:t>
      </w:r>
    </w:p>
    <w:p w14:paraId="33D978FE" w14:textId="1BA78BA7" w:rsidR="00EF0A67" w:rsidRPr="00EF0A67" w:rsidRDefault="5A0E9D3E" w:rsidP="483CE7BC">
      <w:pPr>
        <w:numPr>
          <w:ilvl w:val="0"/>
          <w:numId w:val="4"/>
        </w:numPr>
        <w:spacing w:after="0"/>
        <w:rPr>
          <w:rFonts w:ascii="Aptos" w:eastAsia="Aptos" w:hAnsi="Aptos" w:cs="Aptos"/>
        </w:rPr>
      </w:pPr>
      <w:r w:rsidRPr="483CE7BC">
        <w:rPr>
          <w:rFonts w:ascii="Aptos" w:eastAsia="Aptos" w:hAnsi="Aptos" w:cs="Aptos"/>
          <w:b/>
          <w:bCs/>
        </w:rPr>
        <w:t>Board Meeting Administration:</w:t>
      </w:r>
      <w:r w:rsidRPr="483CE7BC">
        <w:rPr>
          <w:rFonts w:ascii="Aptos" w:eastAsia="Aptos" w:hAnsi="Aptos" w:cs="Aptos"/>
        </w:rPr>
        <w:t xml:space="preserve"> Ensure accurate minute-taking, organize catering and technical setups, and facilitate board communications.</w:t>
      </w:r>
    </w:p>
    <w:p w14:paraId="0FC80F77" w14:textId="489C4451" w:rsidR="001361FB" w:rsidRDefault="25FD4030" w:rsidP="00E0065C">
      <w:pPr>
        <w:spacing w:after="0"/>
      </w:pPr>
      <w:r>
        <w:t xml:space="preserve">Perform other duties as </w:t>
      </w:r>
      <w:r w:rsidR="0017E3E9">
        <w:t xml:space="preserve">requested.   </w:t>
      </w:r>
    </w:p>
    <w:p w14:paraId="245FF5E5" w14:textId="77777777" w:rsidR="00E0065C" w:rsidRDefault="00E0065C" w:rsidP="00E0065C">
      <w:pPr>
        <w:spacing w:after="0"/>
      </w:pPr>
    </w:p>
    <w:p w14:paraId="2CA2EDE6" w14:textId="1B47F72E" w:rsidR="00E0065C" w:rsidRDefault="00E0065C" w:rsidP="00E0065C">
      <w:pPr>
        <w:spacing w:after="0"/>
      </w:pPr>
      <w:r>
        <w:t>Job type: Full-time, 40 hours per week, exempt position</w:t>
      </w:r>
    </w:p>
    <w:p w14:paraId="135DD9EA" w14:textId="77777777" w:rsidR="00DB20FD" w:rsidRPr="00EF0A67" w:rsidRDefault="00DB20FD" w:rsidP="00E0065C">
      <w:pPr>
        <w:spacing w:after="0"/>
      </w:pPr>
    </w:p>
    <w:p w14:paraId="6743189E" w14:textId="77777777" w:rsidR="00FD5D15" w:rsidRDefault="00DB20FD" w:rsidP="00D114CE">
      <w:pPr>
        <w:spacing w:after="0"/>
        <w:rPr>
          <w:b/>
          <w:bCs/>
        </w:rPr>
      </w:pPr>
      <w:r>
        <w:rPr>
          <w:b/>
          <w:bCs/>
        </w:rPr>
        <w:t>Background and Skills Required</w:t>
      </w:r>
    </w:p>
    <w:p w14:paraId="6C6563CE" w14:textId="24A28AC6" w:rsidR="00FD5D15" w:rsidRPr="00F24090" w:rsidRDefault="73FDC652" w:rsidP="483CE7BC">
      <w:pPr>
        <w:spacing w:after="0"/>
      </w:pPr>
      <w:r>
        <w:t xml:space="preserve">To excel as our </w:t>
      </w:r>
      <w:r w:rsidR="00563FAC">
        <w:t xml:space="preserve">HR and Executive Services </w:t>
      </w:r>
      <w:r w:rsidR="00935C0D">
        <w:t>Administrator you’ll</w:t>
      </w:r>
      <w:r w:rsidR="4111CDFD">
        <w:t xml:space="preserve"> need a </w:t>
      </w:r>
      <w:r w:rsidR="7CD7D64B">
        <w:t>blend of dedication, experience, and skills</w:t>
      </w:r>
      <w:r w:rsidR="329554CD">
        <w:t>. Here’s what we’re looking for:</w:t>
      </w:r>
    </w:p>
    <w:p w14:paraId="61B7D206" w14:textId="77777777" w:rsidR="00D114CE" w:rsidRDefault="00D114CE" w:rsidP="00EF0A67">
      <w:pPr>
        <w:rPr>
          <w:b/>
          <w:bCs/>
        </w:rPr>
      </w:pPr>
    </w:p>
    <w:p w14:paraId="133B5D76" w14:textId="1BFA05A8" w:rsidR="00EF0A67" w:rsidRPr="00EF0A67" w:rsidRDefault="00EF0A67" w:rsidP="00DE4CA4">
      <w:pPr>
        <w:spacing w:after="0"/>
      </w:pPr>
      <w:r w:rsidRPr="00EF0A67">
        <w:rPr>
          <w:b/>
          <w:bCs/>
        </w:rPr>
        <w:t>Qualifications</w:t>
      </w:r>
      <w:r w:rsidRPr="00EF0A67">
        <w:t>:</w:t>
      </w:r>
    </w:p>
    <w:p w14:paraId="2EEDA888" w14:textId="1C9C82D1" w:rsidR="27834C3D" w:rsidRDefault="27834C3D" w:rsidP="483CE7BC">
      <w:pPr>
        <w:numPr>
          <w:ilvl w:val="0"/>
          <w:numId w:val="6"/>
        </w:numPr>
        <w:spacing w:after="0"/>
      </w:pPr>
      <w:r w:rsidRPr="483CE7BC">
        <w:rPr>
          <w:b/>
          <w:bCs/>
        </w:rPr>
        <w:t>Education</w:t>
      </w:r>
      <w:r>
        <w:t xml:space="preserve">: </w:t>
      </w:r>
      <w:proofErr w:type="gramStart"/>
      <w:r w:rsidR="00935C0D">
        <w:t xml:space="preserve">Associate’s degree in </w:t>
      </w:r>
      <w:r w:rsidR="00BA33ED">
        <w:t>B</w:t>
      </w:r>
      <w:r w:rsidR="00935C0D">
        <w:t xml:space="preserve">usiness </w:t>
      </w:r>
      <w:r w:rsidR="00BA33ED">
        <w:t>A</w:t>
      </w:r>
      <w:r w:rsidR="00935C0D">
        <w:t>dministration</w:t>
      </w:r>
      <w:proofErr w:type="gramEnd"/>
      <w:r>
        <w:t xml:space="preserve">, Management, Human Resources, </w:t>
      </w:r>
      <w:r w:rsidR="2ADB9CC0">
        <w:t xml:space="preserve">Public Administration, </w:t>
      </w:r>
      <w:r w:rsidR="691F4FD3">
        <w:t>or a related field</w:t>
      </w:r>
      <w:r w:rsidR="75B7DC47">
        <w:t xml:space="preserve">. </w:t>
      </w:r>
    </w:p>
    <w:p w14:paraId="1C9856B4" w14:textId="64BC7C43" w:rsidR="721C6992" w:rsidRDefault="721C6992" w:rsidP="483CE7BC">
      <w:pPr>
        <w:numPr>
          <w:ilvl w:val="0"/>
          <w:numId w:val="6"/>
        </w:numPr>
        <w:spacing w:after="0"/>
        <w:rPr>
          <w:rFonts w:ascii="Aptos" w:eastAsia="Aptos" w:hAnsi="Aptos" w:cs="Aptos"/>
        </w:rPr>
      </w:pPr>
      <w:r w:rsidRPr="483CE7BC">
        <w:rPr>
          <w:rFonts w:ascii="Aptos" w:eastAsia="Aptos" w:hAnsi="Aptos" w:cs="Aptos"/>
          <w:b/>
          <w:bCs/>
        </w:rPr>
        <w:t>Experience:</w:t>
      </w:r>
      <w:r w:rsidRPr="483CE7BC">
        <w:rPr>
          <w:rFonts w:ascii="Aptos" w:eastAsia="Aptos" w:hAnsi="Aptos" w:cs="Aptos"/>
        </w:rPr>
        <w:t xml:space="preserve"> </w:t>
      </w:r>
      <w:r w:rsidR="00BA33ED">
        <w:rPr>
          <w:rFonts w:ascii="Aptos" w:eastAsia="Aptos" w:hAnsi="Aptos" w:cs="Aptos"/>
        </w:rPr>
        <w:t xml:space="preserve">Three to </w:t>
      </w:r>
      <w:r w:rsidR="00972BE9">
        <w:rPr>
          <w:rFonts w:ascii="Aptos" w:eastAsia="Aptos" w:hAnsi="Aptos" w:cs="Aptos"/>
        </w:rPr>
        <w:t>f</w:t>
      </w:r>
      <w:r w:rsidR="00286F06">
        <w:rPr>
          <w:rFonts w:ascii="Aptos" w:eastAsia="Aptos" w:hAnsi="Aptos" w:cs="Aptos"/>
        </w:rPr>
        <w:t xml:space="preserve">ive </w:t>
      </w:r>
      <w:r w:rsidRPr="55C6747B">
        <w:rPr>
          <w:rFonts w:ascii="Aptos" w:eastAsia="Aptos" w:hAnsi="Aptos" w:cs="Aptos"/>
        </w:rPr>
        <w:t>years</w:t>
      </w:r>
      <w:r w:rsidRPr="483CE7BC">
        <w:rPr>
          <w:rFonts w:ascii="Aptos" w:eastAsia="Aptos" w:hAnsi="Aptos" w:cs="Aptos"/>
        </w:rPr>
        <w:t xml:space="preserve"> of progressively successful administrative experience, preferably in a dynamic and high-energy </w:t>
      </w:r>
      <w:r w:rsidR="40877F62" w:rsidRPr="483CE7BC">
        <w:rPr>
          <w:rFonts w:ascii="Aptos" w:eastAsia="Aptos" w:hAnsi="Aptos" w:cs="Aptos"/>
        </w:rPr>
        <w:t xml:space="preserve">business </w:t>
      </w:r>
      <w:r w:rsidRPr="483CE7BC">
        <w:rPr>
          <w:rFonts w:ascii="Aptos" w:eastAsia="Aptos" w:hAnsi="Aptos" w:cs="Aptos"/>
        </w:rPr>
        <w:t>environment.</w:t>
      </w:r>
    </w:p>
    <w:p w14:paraId="5D073B72" w14:textId="77777777" w:rsidR="00EF0A67" w:rsidRPr="00EF0A67" w:rsidRDefault="27834C3D" w:rsidP="00DE4CA4">
      <w:pPr>
        <w:numPr>
          <w:ilvl w:val="0"/>
          <w:numId w:val="6"/>
        </w:numPr>
        <w:spacing w:after="0"/>
      </w:pPr>
      <w:r w:rsidRPr="483CE7BC">
        <w:rPr>
          <w:b/>
          <w:bCs/>
        </w:rPr>
        <w:t>Skills</w:t>
      </w:r>
      <w:r>
        <w:t>:</w:t>
      </w:r>
    </w:p>
    <w:p w14:paraId="3B715F5B" w14:textId="60658C2E" w:rsidR="1FE7F54C" w:rsidRDefault="1FE7F54C" w:rsidP="483CE7BC">
      <w:pPr>
        <w:numPr>
          <w:ilvl w:val="1"/>
          <w:numId w:val="7"/>
        </w:numPr>
        <w:spacing w:after="0"/>
      </w:pPr>
      <w:r>
        <w:t xml:space="preserve">Desire to support a dedicated team of </w:t>
      </w:r>
      <w:r w:rsidR="24DD7019">
        <w:t xml:space="preserve">80 </w:t>
      </w:r>
      <w:r w:rsidR="344FB879">
        <w:t xml:space="preserve">individuals. </w:t>
      </w:r>
    </w:p>
    <w:p w14:paraId="179D04FB" w14:textId="075860B0" w:rsidR="219E1EEF" w:rsidRDefault="00247E0F" w:rsidP="483CE7BC">
      <w:pPr>
        <w:numPr>
          <w:ilvl w:val="1"/>
          <w:numId w:val="7"/>
        </w:numPr>
        <w:spacing w:after="0"/>
      </w:pPr>
      <w:r w:rsidRPr="483CE7BC">
        <w:rPr>
          <w:rFonts w:ascii="Aptos" w:eastAsia="Aptos" w:hAnsi="Aptos" w:cs="Aptos"/>
        </w:rPr>
        <w:t xml:space="preserve">Excellent interpersonal skills </w:t>
      </w:r>
      <w:r>
        <w:rPr>
          <w:rFonts w:ascii="Aptos" w:eastAsia="Aptos" w:hAnsi="Aptos" w:cs="Aptos"/>
        </w:rPr>
        <w:t>and the a</w:t>
      </w:r>
      <w:r w:rsidR="219E1EEF" w:rsidRPr="483CE7BC">
        <w:rPr>
          <w:rFonts w:ascii="Aptos" w:eastAsia="Aptos" w:hAnsi="Aptos" w:cs="Aptos"/>
        </w:rPr>
        <w:t>bility to collaborate effectively with diverse departments.</w:t>
      </w:r>
    </w:p>
    <w:p w14:paraId="1431AF25" w14:textId="27BF6181" w:rsidR="4FD03DEF" w:rsidRDefault="4FD03DEF" w:rsidP="483CE7BC">
      <w:pPr>
        <w:numPr>
          <w:ilvl w:val="1"/>
          <w:numId w:val="7"/>
        </w:numPr>
        <w:spacing w:after="0"/>
      </w:pPr>
      <w:r>
        <w:t xml:space="preserve">Proficiency in managing upward relationships.  </w:t>
      </w:r>
    </w:p>
    <w:p w14:paraId="79806B10" w14:textId="5C64A14D" w:rsidR="00EF0A67" w:rsidRPr="00EF0A67" w:rsidRDefault="27834C3D" w:rsidP="00DE4CA4">
      <w:pPr>
        <w:numPr>
          <w:ilvl w:val="1"/>
          <w:numId w:val="7"/>
        </w:numPr>
        <w:spacing w:after="0"/>
      </w:pPr>
      <w:r>
        <w:t xml:space="preserve">Excellent organizational and time-management </w:t>
      </w:r>
      <w:r w:rsidR="6E167574">
        <w:t>capabilities.</w:t>
      </w:r>
    </w:p>
    <w:p w14:paraId="4E983F2B" w14:textId="4A07D34F" w:rsidR="00EF0A67" w:rsidRPr="00EF0A67" w:rsidRDefault="4B9110FA" w:rsidP="00DE4CA4">
      <w:pPr>
        <w:numPr>
          <w:ilvl w:val="1"/>
          <w:numId w:val="8"/>
        </w:numPr>
        <w:spacing w:after="0"/>
      </w:pPr>
      <w:r>
        <w:t xml:space="preserve">Outstanding </w:t>
      </w:r>
      <w:r w:rsidR="27834C3D">
        <w:t>written and verbal communication s</w:t>
      </w:r>
      <w:r w:rsidR="2980C603">
        <w:t>kills</w:t>
      </w:r>
      <w:r w:rsidR="27834C3D">
        <w:t>.</w:t>
      </w:r>
    </w:p>
    <w:p w14:paraId="41BC464A" w14:textId="50161918" w:rsidR="00EF0A67" w:rsidRPr="00EF0A67" w:rsidRDefault="6BA66C99" w:rsidP="00DE4CA4">
      <w:pPr>
        <w:numPr>
          <w:ilvl w:val="1"/>
          <w:numId w:val="9"/>
        </w:numPr>
        <w:spacing w:after="0"/>
      </w:pPr>
      <w:r>
        <w:t xml:space="preserve">Expertise in </w:t>
      </w:r>
      <w:r w:rsidR="27834C3D">
        <w:t>Microsoft Office Suite (Word, Excel, PowerPoint, Outlook) and other relevant software</w:t>
      </w:r>
      <w:r w:rsidR="7769B00B">
        <w:t xml:space="preserve"> tools</w:t>
      </w:r>
      <w:r w:rsidR="27834C3D">
        <w:t>.</w:t>
      </w:r>
    </w:p>
    <w:p w14:paraId="72FB865E" w14:textId="59EA9C05" w:rsidR="292E68E6" w:rsidRPr="00247E0F" w:rsidRDefault="292E68E6" w:rsidP="00247E0F">
      <w:pPr>
        <w:numPr>
          <w:ilvl w:val="1"/>
          <w:numId w:val="10"/>
        </w:numPr>
        <w:spacing w:after="0"/>
      </w:pPr>
      <w:r w:rsidRPr="483CE7BC">
        <w:rPr>
          <w:rFonts w:ascii="Aptos" w:eastAsia="Aptos" w:hAnsi="Aptos" w:cs="Aptos"/>
        </w:rPr>
        <w:t>Adept at handling confidential information with utmost discretion and professionalism.</w:t>
      </w:r>
      <w:r w:rsidRPr="00247E0F">
        <w:rPr>
          <w:rFonts w:ascii="Aptos" w:eastAsia="Aptos" w:hAnsi="Aptos" w:cs="Aptos"/>
        </w:rPr>
        <w:t xml:space="preserve"> </w:t>
      </w:r>
    </w:p>
    <w:p w14:paraId="5FA79FE7" w14:textId="582EF160" w:rsidR="292E68E6" w:rsidRPr="00247E0F" w:rsidRDefault="292E68E6" w:rsidP="483CE7BC">
      <w:pPr>
        <w:numPr>
          <w:ilvl w:val="1"/>
          <w:numId w:val="12"/>
        </w:numPr>
        <w:spacing w:after="0"/>
      </w:pPr>
      <w:r w:rsidRPr="483CE7BC">
        <w:rPr>
          <w:rFonts w:ascii="Aptos" w:eastAsia="Aptos" w:hAnsi="Aptos" w:cs="Aptos"/>
        </w:rPr>
        <w:t>Highly detail-oriented with the capacity to juggle multiple tasks simultaneously.</w:t>
      </w:r>
    </w:p>
    <w:p w14:paraId="27B9BDDC" w14:textId="77777777" w:rsidR="00247E0F" w:rsidRDefault="00247E0F" w:rsidP="00247E0F">
      <w:pPr>
        <w:spacing w:after="0"/>
        <w:ind w:left="1440"/>
      </w:pPr>
    </w:p>
    <w:p w14:paraId="109B6588" w14:textId="5FE92387" w:rsidR="16674A65" w:rsidRDefault="16674A65" w:rsidP="483CE7BC">
      <w:pPr>
        <w:numPr>
          <w:ilvl w:val="0"/>
          <w:numId w:val="6"/>
        </w:numPr>
        <w:spacing w:after="0"/>
      </w:pPr>
      <w:r w:rsidRPr="483CE7BC">
        <w:rPr>
          <w:b/>
          <w:bCs/>
        </w:rPr>
        <w:lastRenderedPageBreak/>
        <w:t xml:space="preserve">Key Preferred Qualifications: </w:t>
      </w:r>
    </w:p>
    <w:p w14:paraId="52332663" w14:textId="27A905D8" w:rsidR="00EF0A67" w:rsidRPr="00EF0A67" w:rsidRDefault="788F6321" w:rsidP="00DE4CA4">
      <w:pPr>
        <w:numPr>
          <w:ilvl w:val="1"/>
          <w:numId w:val="13"/>
        </w:numPr>
        <w:spacing w:after="0"/>
      </w:pPr>
      <w:r>
        <w:t xml:space="preserve">Proven track record </w:t>
      </w:r>
      <w:r w:rsidR="24EE44FF">
        <w:t>in payroll</w:t>
      </w:r>
      <w:r w:rsidR="27834C3D">
        <w:t xml:space="preserve"> and HR </w:t>
      </w:r>
      <w:r w:rsidR="003297FC">
        <w:t>operations</w:t>
      </w:r>
      <w:r w:rsidR="197C5E6A">
        <w:t xml:space="preserve">. </w:t>
      </w:r>
    </w:p>
    <w:p w14:paraId="49B2D2EB" w14:textId="62FD7A84" w:rsidR="197C5E6A" w:rsidRDefault="197C5E6A" w:rsidP="483CE7BC">
      <w:pPr>
        <w:numPr>
          <w:ilvl w:val="1"/>
          <w:numId w:val="13"/>
        </w:numPr>
        <w:spacing w:after="0"/>
      </w:pPr>
      <w:r w:rsidRPr="483CE7BC">
        <w:rPr>
          <w:rFonts w:ascii="Aptos" w:eastAsia="Aptos" w:hAnsi="Aptos" w:cs="Aptos"/>
        </w:rPr>
        <w:t>Skilled in using project management software and methodologies.</w:t>
      </w:r>
    </w:p>
    <w:p w14:paraId="28E280FD" w14:textId="046BC242" w:rsidR="197C5E6A" w:rsidRDefault="197C5E6A" w:rsidP="483CE7BC">
      <w:pPr>
        <w:numPr>
          <w:ilvl w:val="1"/>
          <w:numId w:val="15"/>
        </w:numPr>
        <w:spacing w:after="0"/>
        <w:rPr>
          <w:rFonts w:eastAsiaTheme="minorEastAsia"/>
        </w:rPr>
      </w:pPr>
      <w:r w:rsidRPr="483CE7BC">
        <w:rPr>
          <w:rFonts w:eastAsiaTheme="minorEastAsia"/>
        </w:rPr>
        <w:t xml:space="preserve">Certification in HR or </w:t>
      </w:r>
      <w:r w:rsidR="4614F21A" w:rsidRPr="4B11BF2E">
        <w:rPr>
          <w:rFonts w:eastAsiaTheme="minorEastAsia"/>
        </w:rPr>
        <w:t>a</w:t>
      </w:r>
      <w:r w:rsidRPr="4B11BF2E">
        <w:rPr>
          <w:rFonts w:eastAsiaTheme="minorEastAsia"/>
        </w:rPr>
        <w:t>dministration</w:t>
      </w:r>
      <w:r w:rsidRPr="483CE7BC">
        <w:rPr>
          <w:rFonts w:eastAsiaTheme="minorEastAsia"/>
        </w:rPr>
        <w:t xml:space="preserve"> (e.g., SHRM-CP, CAP).</w:t>
      </w:r>
    </w:p>
    <w:p w14:paraId="582B2E1A" w14:textId="7DE36485" w:rsidR="197C5E6A" w:rsidRDefault="197C5E6A" w:rsidP="64CDBC4C">
      <w:pPr>
        <w:spacing w:after="0"/>
        <w:ind w:left="1440"/>
        <w:rPr>
          <w:rFonts w:eastAsiaTheme="minorEastAsia"/>
        </w:rPr>
      </w:pPr>
    </w:p>
    <w:p w14:paraId="103AB4CB" w14:textId="78DFA8F9" w:rsidR="6A9F33C3" w:rsidRDefault="6A9F33C3" w:rsidP="6A9F33C3">
      <w:pPr>
        <w:pStyle w:val="paragraph"/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781CB37E" w14:textId="2CEF3325" w:rsidR="003A18CF" w:rsidRDefault="62C89B4F" w:rsidP="483CE7BC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483CE7BC"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  <w:t>Pay Range:</w:t>
      </w:r>
      <w:r w:rsidRPr="483CE7BC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 $</w:t>
      </w:r>
      <w:r w:rsidR="00F556EC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46,468 to $58,084 </w:t>
      </w:r>
      <w:r w:rsidRPr="483CE7BC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annually</w:t>
      </w:r>
      <w:r w:rsidRPr="483CE7BC">
        <w:rPr>
          <w:rStyle w:val="scxw146565930"/>
          <w:rFonts w:asciiTheme="minorHAnsi" w:eastAsiaTheme="minorEastAsia" w:hAnsiTheme="minorHAnsi" w:cstheme="minorBidi"/>
          <w:sz w:val="22"/>
          <w:szCs w:val="22"/>
        </w:rPr>
        <w:t> </w:t>
      </w:r>
      <w:r w:rsidR="003A18CF">
        <w:br/>
      </w:r>
      <w:r w:rsidR="053AAFBF" w:rsidRPr="483CE7BC">
        <w:rPr>
          <w:rFonts w:asciiTheme="minorHAnsi" w:eastAsiaTheme="minorEastAsia" w:hAnsiTheme="minorHAnsi" w:cstheme="minorBidi"/>
          <w:sz w:val="22"/>
          <w:szCs w:val="22"/>
        </w:rPr>
        <w:t>This advertised pay scale represents the good faith minimum and maximum salary range for the role. However, it does not guarantee a specific wage. The actual compensation offered to a candidate may vary based on factors such as experience, education, qualifications, and other relevant considerations.</w:t>
      </w:r>
    </w:p>
    <w:p w14:paraId="001EE17D" w14:textId="77777777" w:rsidR="003A18CF" w:rsidRDefault="003A18CF" w:rsidP="6A9F33C3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6A9F33C3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3BBD1D80" w14:textId="77777777" w:rsidR="003A18CF" w:rsidRDefault="62C89B4F" w:rsidP="6A9F33C3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483CE7BC"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  <w:t>Benefits:</w:t>
      </w:r>
      <w:r w:rsidRPr="483CE7BC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46F552BC" w14:textId="6027CC39" w:rsidR="1DF1AEB1" w:rsidRDefault="1DF1AEB1" w:rsidP="483CE7BC">
      <w:pPr>
        <w:pStyle w:val="paragraph"/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 w:rsidRPr="483CE7BC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A great team!</w:t>
      </w:r>
    </w:p>
    <w:p w14:paraId="61218DF8" w14:textId="77777777" w:rsidR="003A18CF" w:rsidRDefault="003A18CF" w:rsidP="6A9F33C3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6A9F33C3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Health, dental, life &amp; LTD plans</w:t>
      </w:r>
      <w:r w:rsidRPr="6A9F33C3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5F503C7B" w14:textId="77777777" w:rsidR="003A18CF" w:rsidRDefault="003A18CF" w:rsidP="6A9F33C3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6A9F33C3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State retirement plan</w:t>
      </w:r>
      <w:r w:rsidRPr="6A9F33C3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242D2F46" w14:textId="77777777" w:rsidR="003A18CF" w:rsidRDefault="003A18CF" w:rsidP="6A9F33C3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6A9F33C3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Paid time off</w:t>
      </w:r>
      <w:r w:rsidRPr="6A9F33C3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747B5C2E" w14:textId="77777777" w:rsidR="003A18CF" w:rsidRDefault="003A18CF" w:rsidP="6A9F33C3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6A9F33C3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Paid holidays</w:t>
      </w:r>
      <w:r w:rsidRPr="6A9F33C3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3B8C430D" w14:textId="77777777" w:rsidR="003A18CF" w:rsidRDefault="003A18CF" w:rsidP="6A9F33C3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6A9F33C3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Parking provided</w:t>
      </w:r>
      <w:r w:rsidRPr="6A9F33C3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0EF52AC2" w14:textId="77777777" w:rsidR="003A18CF" w:rsidRDefault="003A18CF" w:rsidP="6A9F33C3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6A9F33C3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CMA &amp; exhibition merch discounts</w:t>
      </w:r>
      <w:r w:rsidRPr="6A9F33C3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6E761091" w14:textId="77777777" w:rsidR="003A18CF" w:rsidRDefault="003A18CF" w:rsidP="6A9F33C3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6A9F33C3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Event &amp; program discounts</w:t>
      </w:r>
      <w:r w:rsidRPr="6A9F33C3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42667E71" w14:textId="77777777" w:rsidR="003A18CF" w:rsidRDefault="003A18CF" w:rsidP="6A9F33C3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6A9F33C3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5CCEAC20" w14:textId="77777777" w:rsidR="00547F5B" w:rsidRPr="00547F5B" w:rsidRDefault="00547F5B" w:rsidP="00547F5B">
      <w:pPr>
        <w:spacing w:after="0" w:line="240" w:lineRule="auto"/>
        <w:textAlignment w:val="baseline"/>
        <w:rPr>
          <w:rFonts w:eastAsia="Times New Roman" w:cs="Segoe UI"/>
          <w:kern w:val="0"/>
          <w14:ligatures w14:val="none"/>
        </w:rPr>
      </w:pPr>
      <w:r w:rsidRPr="00547F5B">
        <w:rPr>
          <w:rFonts w:eastAsia="Times New Roman" w:cs="Arial"/>
          <w:kern w:val="0"/>
          <w14:ligatures w14:val="none"/>
        </w:rPr>
        <w:t>Contact: The Columbia Museum of Art is an Equal Opportunity Employer, committed to </w:t>
      </w:r>
    </w:p>
    <w:p w14:paraId="7FAE2163" w14:textId="77777777" w:rsidR="00547F5B" w:rsidRPr="00547F5B" w:rsidRDefault="00547F5B" w:rsidP="00547F5B">
      <w:pPr>
        <w:spacing w:after="0" w:line="240" w:lineRule="auto"/>
        <w:textAlignment w:val="baseline"/>
        <w:rPr>
          <w:rFonts w:eastAsia="Times New Roman" w:cs="Segoe UI"/>
          <w:kern w:val="0"/>
          <w14:ligatures w14:val="none"/>
        </w:rPr>
      </w:pPr>
      <w:r w:rsidRPr="00547F5B">
        <w:rPr>
          <w:rFonts w:eastAsia="Times New Roman" w:cs="Arial"/>
          <w:kern w:val="0"/>
          <w14:ligatures w14:val="none"/>
        </w:rPr>
        <w:t>diversity, accessibility, equity, and inclusion. Confidential inquiries, applications, and </w:t>
      </w:r>
    </w:p>
    <w:p w14:paraId="5643C408" w14:textId="3FE3FB85" w:rsidR="00547F5B" w:rsidRPr="00547F5B" w:rsidRDefault="00547F5B" w:rsidP="00547F5B">
      <w:pPr>
        <w:spacing w:after="0" w:line="240" w:lineRule="auto"/>
        <w:textAlignment w:val="baseline"/>
        <w:rPr>
          <w:rFonts w:eastAsia="Times New Roman" w:cs="Segoe UI"/>
          <w:kern w:val="0"/>
          <w14:ligatures w14:val="none"/>
        </w:rPr>
      </w:pPr>
      <w:r w:rsidRPr="00547F5B">
        <w:rPr>
          <w:rFonts w:eastAsia="Times New Roman" w:cs="Arial"/>
          <w:kern w:val="0"/>
          <w14:ligatures w14:val="none"/>
        </w:rPr>
        <w:t xml:space="preserve">recommendations are welcome. Please email cover letter and resume to </w:t>
      </w:r>
      <w:r>
        <w:rPr>
          <w:rFonts w:eastAsia="Times New Roman" w:cs="Arial"/>
          <w:kern w:val="0"/>
          <w14:ligatures w14:val="none"/>
        </w:rPr>
        <w:t>Alicia Harper</w:t>
      </w:r>
      <w:r w:rsidRPr="00547F5B">
        <w:rPr>
          <w:rFonts w:eastAsia="Times New Roman" w:cs="Arial"/>
          <w:kern w:val="0"/>
          <w14:ligatures w14:val="none"/>
        </w:rPr>
        <w:t>, </w:t>
      </w:r>
    </w:p>
    <w:p w14:paraId="00C4447F" w14:textId="7E27DA6F" w:rsidR="00547F5B" w:rsidRPr="00547F5B" w:rsidRDefault="00547F5B" w:rsidP="00547F5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547F5B">
        <w:rPr>
          <w:rFonts w:eastAsia="Times New Roman" w:cs="Arial"/>
          <w:kern w:val="0"/>
          <w14:ligatures w14:val="none"/>
        </w:rPr>
        <w:t>at</w:t>
      </w:r>
      <w:r>
        <w:rPr>
          <w:rFonts w:eastAsia="Times New Roman" w:cs="Arial"/>
          <w:kern w:val="0"/>
          <w14:ligatures w14:val="none"/>
        </w:rPr>
        <w:t xml:space="preserve"> </w:t>
      </w:r>
      <w:r>
        <w:rPr>
          <w:rFonts w:eastAsia="Times New Roman" w:cs="Segoe UI"/>
          <w:kern w:val="0"/>
          <w14:ligatures w14:val="none"/>
        </w:rPr>
        <w:t xml:space="preserve"> </w:t>
      </w:r>
      <w:hyperlink r:id="rId10" w:history="1">
        <w:r w:rsidRPr="00547F5B">
          <w:rPr>
            <w:rStyle w:val="Hyperlink"/>
            <w:rFonts w:eastAsia="Times New Roman" w:cs="Segoe UI"/>
            <w:kern w:val="0"/>
            <w14:ligatures w14:val="none"/>
          </w:rPr>
          <w:t>mailto:Alicia Harper &lt;aharper@esourceshr.com&gt;</w:t>
        </w:r>
      </w:hyperlink>
      <w:r>
        <w:rPr>
          <w:rFonts w:eastAsia="Times New Roman" w:cs="Segoe UI"/>
          <w:kern w:val="0"/>
          <w14:ligatures w14:val="none"/>
        </w:rPr>
        <w:t xml:space="preserve"> </w:t>
      </w:r>
      <w:r w:rsidRPr="00547F5B">
        <w:rPr>
          <w:rFonts w:eastAsia="Times New Roman" w:cs="Arial"/>
          <w:kern w:val="0"/>
          <w14:ligatures w14:val="none"/>
        </w:rPr>
        <w:t>with “</w:t>
      </w:r>
      <w:r>
        <w:rPr>
          <w:rFonts w:eastAsia="Times New Roman" w:cs="Arial"/>
          <w:kern w:val="0"/>
          <w14:ligatures w14:val="none"/>
        </w:rPr>
        <w:t>HR and Executive Services Admi</w:t>
      </w:r>
      <w:r w:rsidRPr="00547F5B">
        <w:rPr>
          <w:rFonts w:eastAsia="Times New Roman" w:cs="Arial"/>
          <w:kern w:val="0"/>
          <w14:ligatures w14:val="none"/>
        </w:rPr>
        <w:t>n</w:t>
      </w:r>
      <w:r>
        <w:rPr>
          <w:rFonts w:eastAsia="Times New Roman" w:cs="Arial"/>
          <w:kern w:val="0"/>
          <w14:ligatures w14:val="none"/>
        </w:rPr>
        <w:t>istr</w:t>
      </w:r>
      <w:r w:rsidRPr="00547F5B">
        <w:rPr>
          <w:rFonts w:eastAsia="Times New Roman" w:cs="Arial"/>
          <w:kern w:val="0"/>
          <w14:ligatures w14:val="none"/>
        </w:rPr>
        <w:t>ator” in the subject line</w:t>
      </w:r>
      <w:r w:rsidRPr="00547F5B">
        <w:rPr>
          <w:rFonts w:ascii="Arial" w:eastAsia="Times New Roman" w:hAnsi="Arial" w:cs="Arial"/>
          <w:kern w:val="0"/>
          <w:sz w:val="24"/>
          <w:szCs w:val="24"/>
          <w14:ligatures w14:val="none"/>
        </w:rPr>
        <w:t>. </w:t>
      </w:r>
    </w:p>
    <w:p w14:paraId="710D80F3" w14:textId="77777777" w:rsidR="003A18CF" w:rsidRDefault="003A18CF" w:rsidP="6A9F33C3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6A9F33C3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35E05133" w14:textId="77777777" w:rsidR="00D91294" w:rsidRDefault="00D91294"/>
    <w:sectPr w:rsidR="00D9129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1AB0F" w14:textId="77777777" w:rsidR="00265204" w:rsidRDefault="00265204" w:rsidP="00EB7802">
      <w:pPr>
        <w:spacing w:after="0" w:line="240" w:lineRule="auto"/>
      </w:pPr>
      <w:r>
        <w:separator/>
      </w:r>
    </w:p>
  </w:endnote>
  <w:endnote w:type="continuationSeparator" w:id="0">
    <w:p w14:paraId="413B5C7D" w14:textId="77777777" w:rsidR="00265204" w:rsidRDefault="00265204" w:rsidP="00EB7802">
      <w:pPr>
        <w:spacing w:after="0" w:line="240" w:lineRule="auto"/>
      </w:pPr>
      <w:r>
        <w:continuationSeparator/>
      </w:r>
    </w:p>
  </w:endnote>
  <w:endnote w:type="continuationNotice" w:id="1">
    <w:p w14:paraId="554E793F" w14:textId="77777777" w:rsidR="00265204" w:rsidRDefault="002652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A9F33C3" w14:paraId="2C8E085C" w14:textId="77777777" w:rsidTr="483CE7BC">
      <w:trPr>
        <w:trHeight w:val="300"/>
      </w:trPr>
      <w:tc>
        <w:tcPr>
          <w:tcW w:w="3120" w:type="dxa"/>
        </w:tcPr>
        <w:p w14:paraId="34907035" w14:textId="16C819EC" w:rsidR="6A9F33C3" w:rsidRDefault="6A9F33C3" w:rsidP="6A9F33C3">
          <w:pPr>
            <w:pStyle w:val="Header"/>
            <w:ind w:left="-115"/>
          </w:pPr>
        </w:p>
      </w:tc>
      <w:tc>
        <w:tcPr>
          <w:tcW w:w="3120" w:type="dxa"/>
        </w:tcPr>
        <w:p w14:paraId="109C7718" w14:textId="0D5D3020" w:rsidR="6A9F33C3" w:rsidRDefault="6A9F33C3" w:rsidP="6A9F33C3">
          <w:pPr>
            <w:pStyle w:val="Header"/>
            <w:jc w:val="center"/>
          </w:pPr>
        </w:p>
      </w:tc>
      <w:tc>
        <w:tcPr>
          <w:tcW w:w="3120" w:type="dxa"/>
        </w:tcPr>
        <w:p w14:paraId="5D335A9B" w14:textId="00BF9192" w:rsidR="6A9F33C3" w:rsidRDefault="6A9F33C3" w:rsidP="6A9F33C3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957A5C">
            <w:rPr>
              <w:noProof/>
            </w:rPr>
            <w:t>1</w:t>
          </w:r>
          <w:r>
            <w:fldChar w:fldCharType="end"/>
          </w:r>
        </w:p>
      </w:tc>
    </w:tr>
  </w:tbl>
  <w:p w14:paraId="7CEF4CD6" w14:textId="7B2873D4" w:rsidR="6A9F33C3" w:rsidRDefault="6A9F33C3" w:rsidP="6A9F3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DD99F" w14:textId="77777777" w:rsidR="00265204" w:rsidRDefault="00265204" w:rsidP="00EB7802">
      <w:pPr>
        <w:spacing w:after="0" w:line="240" w:lineRule="auto"/>
      </w:pPr>
      <w:r>
        <w:separator/>
      </w:r>
    </w:p>
  </w:footnote>
  <w:footnote w:type="continuationSeparator" w:id="0">
    <w:p w14:paraId="3D3C1631" w14:textId="77777777" w:rsidR="00265204" w:rsidRDefault="00265204" w:rsidP="00EB7802">
      <w:pPr>
        <w:spacing w:after="0" w:line="240" w:lineRule="auto"/>
      </w:pPr>
      <w:r>
        <w:continuationSeparator/>
      </w:r>
    </w:p>
  </w:footnote>
  <w:footnote w:type="continuationNotice" w:id="1">
    <w:p w14:paraId="4D03E30A" w14:textId="77777777" w:rsidR="00265204" w:rsidRDefault="002652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A62D4" w14:textId="7A1E7C92" w:rsidR="00EB7802" w:rsidRDefault="00433A72" w:rsidP="6A9F33C3">
    <w:pPr>
      <w:pStyle w:val="Header"/>
      <w:ind w:left="1440" w:firstLine="720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ptab w:relativeTo="margin" w:alignment="center" w:leader="none"/>
    </w:r>
    <w:r w:rsidR="00EB7802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18F79D0E" wp14:editId="6E50EA17">
          <wp:extent cx="2514600" cy="390525"/>
          <wp:effectExtent l="0" t="0" r="0" b="9525"/>
          <wp:docPr id="2" name="Picture 1" descr="A black background with yellow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background with yellow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7802">
      <w:rPr>
        <w:rFonts w:ascii="Garamond" w:hAnsi="Garamond"/>
        <w:b/>
        <w:bCs/>
        <w:color w:val="000000"/>
        <w:sz w:val="21"/>
        <w:szCs w:val="21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26AD"/>
    <w:multiLevelType w:val="multilevel"/>
    <w:tmpl w:val="0156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C56BD"/>
    <w:multiLevelType w:val="multilevel"/>
    <w:tmpl w:val="BC76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25CB5"/>
    <w:multiLevelType w:val="multilevel"/>
    <w:tmpl w:val="B736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6A163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16C19"/>
    <w:multiLevelType w:val="multilevel"/>
    <w:tmpl w:val="816E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B87399"/>
    <w:multiLevelType w:val="multilevel"/>
    <w:tmpl w:val="20E0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D44AD4"/>
    <w:multiLevelType w:val="multilevel"/>
    <w:tmpl w:val="BF2A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9705436">
    <w:abstractNumId w:val="4"/>
  </w:num>
  <w:num w:numId="2" w16cid:durableId="931158265">
    <w:abstractNumId w:val="0"/>
  </w:num>
  <w:num w:numId="3" w16cid:durableId="1952586796">
    <w:abstractNumId w:val="1"/>
  </w:num>
  <w:num w:numId="4" w16cid:durableId="13458276">
    <w:abstractNumId w:val="6"/>
  </w:num>
  <w:num w:numId="5" w16cid:durableId="427310327">
    <w:abstractNumId w:val="5"/>
  </w:num>
  <w:num w:numId="6" w16cid:durableId="978418614">
    <w:abstractNumId w:val="2"/>
  </w:num>
  <w:num w:numId="7" w16cid:durableId="658650917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15611281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92580019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76515563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03488861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95363903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80296334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62056962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120997056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860053506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1983998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A67"/>
    <w:rsid w:val="000366F9"/>
    <w:rsid w:val="00077C26"/>
    <w:rsid w:val="000B23B9"/>
    <w:rsid w:val="000B3A8A"/>
    <w:rsid w:val="000C4638"/>
    <w:rsid w:val="000E1078"/>
    <w:rsid w:val="000E2AFD"/>
    <w:rsid w:val="000E37BC"/>
    <w:rsid w:val="00117BBC"/>
    <w:rsid w:val="001273CD"/>
    <w:rsid w:val="001361FB"/>
    <w:rsid w:val="00147008"/>
    <w:rsid w:val="00165793"/>
    <w:rsid w:val="0017E3E9"/>
    <w:rsid w:val="0019675D"/>
    <w:rsid w:val="001A63E3"/>
    <w:rsid w:val="001C7AB0"/>
    <w:rsid w:val="001D7184"/>
    <w:rsid w:val="001E3DBA"/>
    <w:rsid w:val="001F4A84"/>
    <w:rsid w:val="00211EB9"/>
    <w:rsid w:val="00245EAC"/>
    <w:rsid w:val="00247E0F"/>
    <w:rsid w:val="00265204"/>
    <w:rsid w:val="00266D84"/>
    <w:rsid w:val="00286F06"/>
    <w:rsid w:val="00290B07"/>
    <w:rsid w:val="002D1FF8"/>
    <w:rsid w:val="002D494A"/>
    <w:rsid w:val="002D70EC"/>
    <w:rsid w:val="00326E9F"/>
    <w:rsid w:val="003297FC"/>
    <w:rsid w:val="00343797"/>
    <w:rsid w:val="003811F9"/>
    <w:rsid w:val="003831F9"/>
    <w:rsid w:val="003A18CF"/>
    <w:rsid w:val="003D7910"/>
    <w:rsid w:val="003E4230"/>
    <w:rsid w:val="00415A5F"/>
    <w:rsid w:val="004323BC"/>
    <w:rsid w:val="00433410"/>
    <w:rsid w:val="00433A72"/>
    <w:rsid w:val="004428ED"/>
    <w:rsid w:val="00445443"/>
    <w:rsid w:val="00450542"/>
    <w:rsid w:val="00475B55"/>
    <w:rsid w:val="00481878"/>
    <w:rsid w:val="00483558"/>
    <w:rsid w:val="00485EDF"/>
    <w:rsid w:val="004918B0"/>
    <w:rsid w:val="004B32FD"/>
    <w:rsid w:val="004C2D3A"/>
    <w:rsid w:val="004E533A"/>
    <w:rsid w:val="004E6560"/>
    <w:rsid w:val="005032FA"/>
    <w:rsid w:val="005119BF"/>
    <w:rsid w:val="00521A7F"/>
    <w:rsid w:val="00522280"/>
    <w:rsid w:val="0054469D"/>
    <w:rsid w:val="00547F5B"/>
    <w:rsid w:val="00560CC4"/>
    <w:rsid w:val="00563FAC"/>
    <w:rsid w:val="005903A7"/>
    <w:rsid w:val="005B562D"/>
    <w:rsid w:val="005C1F35"/>
    <w:rsid w:val="005D2BE1"/>
    <w:rsid w:val="006111E2"/>
    <w:rsid w:val="00614782"/>
    <w:rsid w:val="006300EE"/>
    <w:rsid w:val="006416E9"/>
    <w:rsid w:val="00652D93"/>
    <w:rsid w:val="006741CE"/>
    <w:rsid w:val="006815F0"/>
    <w:rsid w:val="00682E7A"/>
    <w:rsid w:val="006B0D98"/>
    <w:rsid w:val="006F6106"/>
    <w:rsid w:val="00710907"/>
    <w:rsid w:val="007206E3"/>
    <w:rsid w:val="00724250"/>
    <w:rsid w:val="007334BD"/>
    <w:rsid w:val="00764515"/>
    <w:rsid w:val="00790DA0"/>
    <w:rsid w:val="007948AE"/>
    <w:rsid w:val="007C049B"/>
    <w:rsid w:val="007F7AD1"/>
    <w:rsid w:val="00832617"/>
    <w:rsid w:val="008527C4"/>
    <w:rsid w:val="00867E05"/>
    <w:rsid w:val="00874B4A"/>
    <w:rsid w:val="008827F9"/>
    <w:rsid w:val="00891367"/>
    <w:rsid w:val="008D2D50"/>
    <w:rsid w:val="008D77A0"/>
    <w:rsid w:val="00924E13"/>
    <w:rsid w:val="00932D39"/>
    <w:rsid w:val="00935C0D"/>
    <w:rsid w:val="00952E74"/>
    <w:rsid w:val="00957A5C"/>
    <w:rsid w:val="0096161F"/>
    <w:rsid w:val="00972BE9"/>
    <w:rsid w:val="00995C18"/>
    <w:rsid w:val="009A7344"/>
    <w:rsid w:val="009A7DE6"/>
    <w:rsid w:val="009D0D32"/>
    <w:rsid w:val="009E1203"/>
    <w:rsid w:val="009E1B13"/>
    <w:rsid w:val="009F5A8D"/>
    <w:rsid w:val="00A120B0"/>
    <w:rsid w:val="00A3351F"/>
    <w:rsid w:val="00A36A63"/>
    <w:rsid w:val="00A44E70"/>
    <w:rsid w:val="00A45A16"/>
    <w:rsid w:val="00A57F80"/>
    <w:rsid w:val="00A811CC"/>
    <w:rsid w:val="00A94C99"/>
    <w:rsid w:val="00AA1600"/>
    <w:rsid w:val="00AC47CA"/>
    <w:rsid w:val="00AF58DC"/>
    <w:rsid w:val="00B07207"/>
    <w:rsid w:val="00B10147"/>
    <w:rsid w:val="00B13345"/>
    <w:rsid w:val="00B30A1F"/>
    <w:rsid w:val="00B33F47"/>
    <w:rsid w:val="00B40A6B"/>
    <w:rsid w:val="00B556C3"/>
    <w:rsid w:val="00B57A3E"/>
    <w:rsid w:val="00B6232B"/>
    <w:rsid w:val="00BA33ED"/>
    <w:rsid w:val="00BC169E"/>
    <w:rsid w:val="00BF7270"/>
    <w:rsid w:val="00C020B3"/>
    <w:rsid w:val="00C10BD4"/>
    <w:rsid w:val="00C161CD"/>
    <w:rsid w:val="00C16BEF"/>
    <w:rsid w:val="00C2449F"/>
    <w:rsid w:val="00C37B58"/>
    <w:rsid w:val="00C42326"/>
    <w:rsid w:val="00C47F6F"/>
    <w:rsid w:val="00C56270"/>
    <w:rsid w:val="00CA1F64"/>
    <w:rsid w:val="00CA45AC"/>
    <w:rsid w:val="00CA46DD"/>
    <w:rsid w:val="00CD585B"/>
    <w:rsid w:val="00CD596F"/>
    <w:rsid w:val="00CE1993"/>
    <w:rsid w:val="00D114CE"/>
    <w:rsid w:val="00D453BD"/>
    <w:rsid w:val="00D73DC7"/>
    <w:rsid w:val="00D81AFF"/>
    <w:rsid w:val="00D91294"/>
    <w:rsid w:val="00D92BCA"/>
    <w:rsid w:val="00DA4C02"/>
    <w:rsid w:val="00DB20FD"/>
    <w:rsid w:val="00DB711B"/>
    <w:rsid w:val="00DE0C52"/>
    <w:rsid w:val="00DE3F72"/>
    <w:rsid w:val="00DE4CA4"/>
    <w:rsid w:val="00DF48B1"/>
    <w:rsid w:val="00E0065C"/>
    <w:rsid w:val="00E00C0C"/>
    <w:rsid w:val="00E261C9"/>
    <w:rsid w:val="00E26311"/>
    <w:rsid w:val="00EA4A7A"/>
    <w:rsid w:val="00EA4EED"/>
    <w:rsid w:val="00EA631C"/>
    <w:rsid w:val="00EB27F4"/>
    <w:rsid w:val="00EB7802"/>
    <w:rsid w:val="00ED5BBF"/>
    <w:rsid w:val="00EF0A67"/>
    <w:rsid w:val="00EF6BF4"/>
    <w:rsid w:val="00F13862"/>
    <w:rsid w:val="00F24090"/>
    <w:rsid w:val="00F32329"/>
    <w:rsid w:val="00F53F62"/>
    <w:rsid w:val="00F556EC"/>
    <w:rsid w:val="00FB04C6"/>
    <w:rsid w:val="00FC5198"/>
    <w:rsid w:val="00FD5D15"/>
    <w:rsid w:val="00FF0ADC"/>
    <w:rsid w:val="018DA69F"/>
    <w:rsid w:val="01B60175"/>
    <w:rsid w:val="01DB1FA9"/>
    <w:rsid w:val="026FD9A4"/>
    <w:rsid w:val="0303F009"/>
    <w:rsid w:val="030EECE5"/>
    <w:rsid w:val="04C01EB7"/>
    <w:rsid w:val="04F5F7B9"/>
    <w:rsid w:val="053AAFBF"/>
    <w:rsid w:val="05B7D560"/>
    <w:rsid w:val="05D67FD9"/>
    <w:rsid w:val="0631CB1C"/>
    <w:rsid w:val="066DA21D"/>
    <w:rsid w:val="0673022D"/>
    <w:rsid w:val="06D5402B"/>
    <w:rsid w:val="074A700E"/>
    <w:rsid w:val="07948766"/>
    <w:rsid w:val="08C1FAA1"/>
    <w:rsid w:val="08E2B786"/>
    <w:rsid w:val="09046B93"/>
    <w:rsid w:val="09EE28D7"/>
    <w:rsid w:val="0A58F5D9"/>
    <w:rsid w:val="0BDB7657"/>
    <w:rsid w:val="0BE0D941"/>
    <w:rsid w:val="0C38ACA4"/>
    <w:rsid w:val="0CA657F5"/>
    <w:rsid w:val="0D5B8BAD"/>
    <w:rsid w:val="0ED2AB8B"/>
    <w:rsid w:val="0EFA13FF"/>
    <w:rsid w:val="10072039"/>
    <w:rsid w:val="1044521D"/>
    <w:rsid w:val="10F68E6B"/>
    <w:rsid w:val="12B444B0"/>
    <w:rsid w:val="13D5A877"/>
    <w:rsid w:val="14796F9D"/>
    <w:rsid w:val="14A3C7EA"/>
    <w:rsid w:val="1516C5B0"/>
    <w:rsid w:val="15C914B3"/>
    <w:rsid w:val="15E2E8DC"/>
    <w:rsid w:val="16674A65"/>
    <w:rsid w:val="1670549F"/>
    <w:rsid w:val="197C5E6A"/>
    <w:rsid w:val="1A47F692"/>
    <w:rsid w:val="1A4DC117"/>
    <w:rsid w:val="1A55BA60"/>
    <w:rsid w:val="1A9B2942"/>
    <w:rsid w:val="1ADC0D84"/>
    <w:rsid w:val="1C240827"/>
    <w:rsid w:val="1C8C924A"/>
    <w:rsid w:val="1CE24D1F"/>
    <w:rsid w:val="1DB4A5C6"/>
    <w:rsid w:val="1DCB1D71"/>
    <w:rsid w:val="1DF1AEB1"/>
    <w:rsid w:val="1E9B4C20"/>
    <w:rsid w:val="1EAA4B38"/>
    <w:rsid w:val="1F97CEC8"/>
    <w:rsid w:val="1F9BEB45"/>
    <w:rsid w:val="1FE7F54C"/>
    <w:rsid w:val="20459AB9"/>
    <w:rsid w:val="20706184"/>
    <w:rsid w:val="2082806B"/>
    <w:rsid w:val="219E1EEF"/>
    <w:rsid w:val="22485787"/>
    <w:rsid w:val="225A8E17"/>
    <w:rsid w:val="22B50452"/>
    <w:rsid w:val="22CFDDDB"/>
    <w:rsid w:val="2301FC51"/>
    <w:rsid w:val="24DD7019"/>
    <w:rsid w:val="24EE44FF"/>
    <w:rsid w:val="259402A2"/>
    <w:rsid w:val="25FD4030"/>
    <w:rsid w:val="264284F6"/>
    <w:rsid w:val="275FCB00"/>
    <w:rsid w:val="27834C3D"/>
    <w:rsid w:val="28036BC4"/>
    <w:rsid w:val="28D13656"/>
    <w:rsid w:val="292E68E6"/>
    <w:rsid w:val="2980C603"/>
    <w:rsid w:val="299A92C8"/>
    <w:rsid w:val="2A4265C2"/>
    <w:rsid w:val="2A43242A"/>
    <w:rsid w:val="2A70C26D"/>
    <w:rsid w:val="2A9D2128"/>
    <w:rsid w:val="2AB2076A"/>
    <w:rsid w:val="2ABC1BF8"/>
    <w:rsid w:val="2AD17750"/>
    <w:rsid w:val="2ADB9CC0"/>
    <w:rsid w:val="2B009F57"/>
    <w:rsid w:val="2B6CD470"/>
    <w:rsid w:val="2B776643"/>
    <w:rsid w:val="2C4A87CD"/>
    <w:rsid w:val="2CADE0BD"/>
    <w:rsid w:val="2F30692C"/>
    <w:rsid w:val="2F8F932F"/>
    <w:rsid w:val="3025A2CD"/>
    <w:rsid w:val="30B5089F"/>
    <w:rsid w:val="324B1AC2"/>
    <w:rsid w:val="329554CD"/>
    <w:rsid w:val="344B487A"/>
    <w:rsid w:val="344FB879"/>
    <w:rsid w:val="35D8C404"/>
    <w:rsid w:val="360CA3EA"/>
    <w:rsid w:val="36C6CD40"/>
    <w:rsid w:val="36F0DABD"/>
    <w:rsid w:val="37536C8B"/>
    <w:rsid w:val="37CF233B"/>
    <w:rsid w:val="38F59E40"/>
    <w:rsid w:val="391F6D7A"/>
    <w:rsid w:val="39229337"/>
    <w:rsid w:val="39D7550F"/>
    <w:rsid w:val="3B05BB10"/>
    <w:rsid w:val="3B709916"/>
    <w:rsid w:val="3B787313"/>
    <w:rsid w:val="3BB97C46"/>
    <w:rsid w:val="3C1935BF"/>
    <w:rsid w:val="3E2A357D"/>
    <w:rsid w:val="3F6BD03C"/>
    <w:rsid w:val="3F87A69A"/>
    <w:rsid w:val="3FA73565"/>
    <w:rsid w:val="40877F62"/>
    <w:rsid w:val="4111CDFD"/>
    <w:rsid w:val="4177C1A4"/>
    <w:rsid w:val="41E688ED"/>
    <w:rsid w:val="4208C2A7"/>
    <w:rsid w:val="42F139D1"/>
    <w:rsid w:val="4316C583"/>
    <w:rsid w:val="435C9975"/>
    <w:rsid w:val="43AED8A6"/>
    <w:rsid w:val="44468A02"/>
    <w:rsid w:val="44A0F4C5"/>
    <w:rsid w:val="44E597DD"/>
    <w:rsid w:val="45740B19"/>
    <w:rsid w:val="458E182E"/>
    <w:rsid w:val="46084712"/>
    <w:rsid w:val="4614F21A"/>
    <w:rsid w:val="4622C55A"/>
    <w:rsid w:val="46E567E9"/>
    <w:rsid w:val="46E730A3"/>
    <w:rsid w:val="4738540E"/>
    <w:rsid w:val="47C409CB"/>
    <w:rsid w:val="47E61AB6"/>
    <w:rsid w:val="483CE7BC"/>
    <w:rsid w:val="486658FD"/>
    <w:rsid w:val="497F5EB0"/>
    <w:rsid w:val="4A4504C3"/>
    <w:rsid w:val="4AE2B8D2"/>
    <w:rsid w:val="4AFE54A8"/>
    <w:rsid w:val="4B11BF2E"/>
    <w:rsid w:val="4B1C5C4E"/>
    <w:rsid w:val="4B9110FA"/>
    <w:rsid w:val="4CB63FD6"/>
    <w:rsid w:val="4DADF3F9"/>
    <w:rsid w:val="4E0549B1"/>
    <w:rsid w:val="4EF05014"/>
    <w:rsid w:val="4EFB4CCE"/>
    <w:rsid w:val="4F2908F5"/>
    <w:rsid w:val="4F482F5B"/>
    <w:rsid w:val="4F773B87"/>
    <w:rsid w:val="4FD03DEF"/>
    <w:rsid w:val="508800A1"/>
    <w:rsid w:val="508EE7C2"/>
    <w:rsid w:val="5169E15F"/>
    <w:rsid w:val="51F259C2"/>
    <w:rsid w:val="52214E28"/>
    <w:rsid w:val="524162DB"/>
    <w:rsid w:val="525DBD84"/>
    <w:rsid w:val="526232E9"/>
    <w:rsid w:val="534D792D"/>
    <w:rsid w:val="53B78E34"/>
    <w:rsid w:val="54479A4F"/>
    <w:rsid w:val="557A3146"/>
    <w:rsid w:val="55C6747B"/>
    <w:rsid w:val="56942BAA"/>
    <w:rsid w:val="56D28C99"/>
    <w:rsid w:val="58264F04"/>
    <w:rsid w:val="58DAE7FB"/>
    <w:rsid w:val="58EA1CCB"/>
    <w:rsid w:val="59087F7B"/>
    <w:rsid w:val="59312672"/>
    <w:rsid w:val="598ACCC2"/>
    <w:rsid w:val="5A0E9D3E"/>
    <w:rsid w:val="5A9467B2"/>
    <w:rsid w:val="5A9A5E67"/>
    <w:rsid w:val="5AFEBFF3"/>
    <w:rsid w:val="5CB673B0"/>
    <w:rsid w:val="5D091106"/>
    <w:rsid w:val="5D7106F0"/>
    <w:rsid w:val="5D7567B5"/>
    <w:rsid w:val="5FCD4DBF"/>
    <w:rsid w:val="5FEEA8C7"/>
    <w:rsid w:val="6091FAD2"/>
    <w:rsid w:val="62C89B4F"/>
    <w:rsid w:val="634406FC"/>
    <w:rsid w:val="64CDBC4C"/>
    <w:rsid w:val="658B0AF3"/>
    <w:rsid w:val="667A70C2"/>
    <w:rsid w:val="6853D61D"/>
    <w:rsid w:val="68E498C0"/>
    <w:rsid w:val="691F4FD3"/>
    <w:rsid w:val="69F28809"/>
    <w:rsid w:val="6A60D480"/>
    <w:rsid w:val="6A9D5AFC"/>
    <w:rsid w:val="6A9F33C3"/>
    <w:rsid w:val="6B107AD2"/>
    <w:rsid w:val="6B9C7CC6"/>
    <w:rsid w:val="6BA66C99"/>
    <w:rsid w:val="6C582726"/>
    <w:rsid w:val="6C8E1A26"/>
    <w:rsid w:val="6D5D9E4A"/>
    <w:rsid w:val="6E167574"/>
    <w:rsid w:val="6E2BCBE1"/>
    <w:rsid w:val="6E8C937F"/>
    <w:rsid w:val="6F0DA0AD"/>
    <w:rsid w:val="6F50C532"/>
    <w:rsid w:val="6FA6B66A"/>
    <w:rsid w:val="6FDF72BD"/>
    <w:rsid w:val="70AF50D2"/>
    <w:rsid w:val="70D6CB66"/>
    <w:rsid w:val="7190F521"/>
    <w:rsid w:val="71D08E2A"/>
    <w:rsid w:val="721C6992"/>
    <w:rsid w:val="726BE7EB"/>
    <w:rsid w:val="72D6E867"/>
    <w:rsid w:val="73FDC652"/>
    <w:rsid w:val="745D7620"/>
    <w:rsid w:val="74D2DE9D"/>
    <w:rsid w:val="74DF53D7"/>
    <w:rsid w:val="7581DE7F"/>
    <w:rsid w:val="759D5FEB"/>
    <w:rsid w:val="75B7DC47"/>
    <w:rsid w:val="76166E9C"/>
    <w:rsid w:val="7617B0C9"/>
    <w:rsid w:val="761D3F96"/>
    <w:rsid w:val="761EC07A"/>
    <w:rsid w:val="763025F2"/>
    <w:rsid w:val="7656C469"/>
    <w:rsid w:val="766C956B"/>
    <w:rsid w:val="773139DA"/>
    <w:rsid w:val="7769B00B"/>
    <w:rsid w:val="78072CE1"/>
    <w:rsid w:val="788F6321"/>
    <w:rsid w:val="78CF875F"/>
    <w:rsid w:val="78E83A73"/>
    <w:rsid w:val="79959864"/>
    <w:rsid w:val="7A225076"/>
    <w:rsid w:val="7B0FF2AF"/>
    <w:rsid w:val="7B980000"/>
    <w:rsid w:val="7BA9AD90"/>
    <w:rsid w:val="7CD7D64B"/>
    <w:rsid w:val="7D55C682"/>
    <w:rsid w:val="7D5DD93F"/>
    <w:rsid w:val="7DBD8EBD"/>
    <w:rsid w:val="7E6ECA46"/>
    <w:rsid w:val="7EE9BB25"/>
    <w:rsid w:val="7F462F1D"/>
    <w:rsid w:val="7FF59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5B9A3"/>
  <w15:chartTrackingRefBased/>
  <w15:docId w15:val="{9C7AFEDB-D9F1-4982-AEEC-D44B91D0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A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A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A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A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A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A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A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A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A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A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A6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B7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802"/>
  </w:style>
  <w:style w:type="paragraph" w:styleId="Footer">
    <w:name w:val="footer"/>
    <w:basedOn w:val="Normal"/>
    <w:link w:val="FooterChar"/>
    <w:uiPriority w:val="99"/>
    <w:unhideWhenUsed/>
    <w:rsid w:val="00EB7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802"/>
  </w:style>
  <w:style w:type="character" w:customStyle="1" w:styleId="wacimagecontainer">
    <w:name w:val="wacimagecontainer"/>
    <w:basedOn w:val="DefaultParagraphFont"/>
    <w:rsid w:val="00EB7802"/>
  </w:style>
  <w:style w:type="paragraph" w:customStyle="1" w:styleId="paragraph">
    <w:name w:val="paragraph"/>
    <w:basedOn w:val="Normal"/>
    <w:rsid w:val="003A1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3A18CF"/>
  </w:style>
  <w:style w:type="character" w:customStyle="1" w:styleId="scxw146565930">
    <w:name w:val="scxw146565930"/>
    <w:basedOn w:val="DefaultParagraphFont"/>
    <w:rsid w:val="003A18CF"/>
  </w:style>
  <w:style w:type="character" w:customStyle="1" w:styleId="eop">
    <w:name w:val="eop"/>
    <w:basedOn w:val="DefaultParagraphFont"/>
    <w:rsid w:val="003A18C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7F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licia%20Harper%20%3caharper@esourceshr.com%3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50e545-121a-4184-b281-1616eed8d3e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4C5C860102D4FA1B74883E6457D24" ma:contentTypeVersion="15" ma:contentTypeDescription="Create a new document." ma:contentTypeScope="" ma:versionID="dc9e3136f192c550787e9b00695ed19e">
  <xsd:schema xmlns:xsd="http://www.w3.org/2001/XMLSchema" xmlns:xs="http://www.w3.org/2001/XMLSchema" xmlns:p="http://schemas.microsoft.com/office/2006/metadata/properties" xmlns:ns3="d250e545-121a-4184-b281-1616eed8d3e0" targetNamespace="http://schemas.microsoft.com/office/2006/metadata/properties" ma:root="true" ma:fieldsID="8d61324b1125000d96e82d3bf90295c3" ns3:_="">
    <xsd:import namespace="d250e545-121a-4184-b281-1616eed8d3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e545-121a-4184-b281-1616eed8d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8B4F68-A0BE-473F-B4AD-FC8ED4DFC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09C6B7-B4FA-4086-9A5A-AE7CA6AB9F2D}">
  <ds:schemaRefs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d250e545-121a-4184-b281-1616eed8d3e0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D2C9E5C-749F-4107-B4CB-8D976904C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e545-121a-4184-b281-1616eed8d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5136</Characters>
  <Application>Microsoft Office Word</Application>
  <DocSecurity>4</DocSecurity>
  <Lines>42</Lines>
  <Paragraphs>12</Paragraphs>
  <ScaleCrop>false</ScaleCrop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 Ciarlone</dc:creator>
  <cp:keywords/>
  <dc:description/>
  <cp:lastModifiedBy>Selina Ciarlone</cp:lastModifiedBy>
  <cp:revision>2</cp:revision>
  <cp:lastPrinted>2025-02-18T14:17:00Z</cp:lastPrinted>
  <dcterms:created xsi:type="dcterms:W3CDTF">2025-03-05T17:03:00Z</dcterms:created>
  <dcterms:modified xsi:type="dcterms:W3CDTF">2025-03-05T17:03:00Z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0x0101004144C5C860102D4FA1B74883E6457D24</vt:lpwstr>
  </property>
  <property fmtid="{D5CDD505-2E9C-101B-9397-08002B2CF9AE}" pid="3" name="Order">
    <vt:r8>3750900</vt:r8>
  </property>
  <property fmtid="{D5CDD505-2E9C-101B-9397-08002B2CF9AE}" pid="4" name="ComplianceAssetId">
    <vt:lpwstr/>
  </property>
  <property fmtid="{D5CDD505-2E9C-101B-9397-08002B2CF9AE}" pid="5" name="_activity">
    <vt:lpwstr>{"FileActivityType":"9","FileActivityTimeStamp":"2025-02-11T17:38:00.203Z","FileActivityUsersOnPage":[{"DisplayName":"Selina Ciarlone","Id":"sciarlone@columbiamuseum.org"}],"FileActivityNavigationId":null}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